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4C" w:rsidRPr="002C6A4C" w:rsidRDefault="002C6A4C" w:rsidP="00C335AD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cs-CZ"/>
        </w:rPr>
      </w:pPr>
      <w:r w:rsidRPr="002C6A4C">
        <w:rPr>
          <w:rFonts w:ascii="Arial" w:eastAsia="Times New Roman" w:hAnsi="Arial" w:cs="Arial"/>
          <w:b/>
          <w:bCs/>
          <w:color w:val="000000"/>
          <w:szCs w:val="21"/>
          <w:lang w:eastAsia="cs-CZ"/>
        </w:rPr>
        <w:t>JEDNACÍ ŘÁD OBECNÍHO ZASTUPITELSTVA OBCE STAŘECHOVICE</w:t>
      </w:r>
    </w:p>
    <w:p w:rsidR="002C6A4C" w:rsidRPr="002C6A4C" w:rsidRDefault="002C6A4C" w:rsidP="00C335AD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Cs w:val="21"/>
          <w:lang w:eastAsia="cs-CZ"/>
        </w:rPr>
      </w:pPr>
    </w:p>
    <w:p w:rsidR="00EC3912" w:rsidRDefault="002C6A4C" w:rsidP="00EC391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b/>
          <w:bCs/>
          <w:color w:val="000000"/>
          <w:szCs w:val="21"/>
          <w:lang w:eastAsia="cs-CZ"/>
        </w:rPr>
        <w:t>SMĚRNICE 1/2015</w:t>
      </w:r>
      <w:r w:rsidRPr="002C6A4C">
        <w:rPr>
          <w:rFonts w:ascii="Arial" w:eastAsia="Times New Roman" w:hAnsi="Arial" w:cs="Arial"/>
          <w:color w:val="000000"/>
          <w:sz w:val="20"/>
          <w:szCs w:val="18"/>
          <w:lang w:eastAsia="cs-CZ"/>
        </w:rPr>
        <w:br/>
      </w:r>
      <w:r w:rsidR="00C335AD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6C68F8" w:rsidP="00EC3912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základě § 96 zákona č. 128/2000 Sb. o obcích a obcích se obecní zastupitelstvo obce usneslo</w:t>
      </w:r>
      <w:r w:rsidR="00C335AD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tomto svém jednacím řádu: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I.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1.)Jednací řád obecního zastupitelstva upravuje přípravu, svolání, průběh jednání, usnášení a kontrolu plnění jeho usnesení, jakož i další otázky.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2.) O otázkách upravených tímto jednacím řádem, popř. o dalších zásadách svého jednání rozhoduje obecní zastupitelstvo.  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Pravomoci obecního zastupitelstva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Obecní zastupitelstvo rozhoduje o všech otázkách uvedených v §84 a 85, zákona č.128/2000 Sb., o obcích.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Obecní zastupitelstvo si vyhrazuje právo rozhodování v dalších následujících věcech samostatné působnosti.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Svolávání jednání obecního zastupitelstva</w:t>
      </w:r>
    </w:p>
    <w:p w:rsidR="00DA7044" w:rsidRPr="002C6A4C" w:rsidRDefault="00C335AD" w:rsidP="00C335AD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Obecní zastupitelstvo se schází podle potřeby, nejméně však jedenkrát za 3 měsíce (v obcích, kde se obecní rada nevolí, schází se častěji).</w:t>
      </w:r>
      <w:r w:rsidR="006C68F8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Zasedání obecního zastupitelstva svolává a zpravidla řídí starosta.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6C68F8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Starosta je povinen svolat zasedání zastupitelstva obce nejpozději do 21 dnů ode dne, kdy byla žádost doručena obecnímu úřadu, požádá-li o to alespoň jedna třetina členů zastupitelstva, nebo hejtman kraje.</w:t>
      </w:r>
    </w:p>
    <w:p w:rsidR="006C68F8" w:rsidRPr="002C6A4C" w:rsidRDefault="006C68F8" w:rsidP="00C335AD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Nesvolá-li starosta zasedání obecního zastupitelstva podle 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odst.1, učiní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tak místostarosta, popřípadě jiný člen obecního zastupitelstva.</w:t>
      </w:r>
    </w:p>
    <w:p w:rsidR="00C335AD" w:rsidRPr="002C6A4C" w:rsidRDefault="00C335AD" w:rsidP="00C335A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Rozhodovat a hlasovat mohou pouze zástupci obce.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 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IV.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Příprava jednání obecního zastupitelstva</w:t>
      </w:r>
    </w:p>
    <w:p w:rsidR="00C335AD" w:rsidRPr="002C6A4C" w:rsidRDefault="00C335AD" w:rsidP="00C335AD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Přípravu jednání obecního zastupitelstva organizuje starosta obce podle programu stanoveného obecním zastupitelstvem, přitom stanoví zejména: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a) dobu a místo jednání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b) odpovědnost za zpracování a předložení podkladů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c) způsob projednání materiálů a návrhů na opatření s občany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Návrhy komisí nebo členů obecního zastupitelstva se předkládají podle obsahu ústní formou na jednání nebo formou písemnou.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Písemné materiály určené pro jednání obecního zastupitelstva, předkládá navrhovatel v počtu 2 ks výtisků prostřednictvím obecního úřadu.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4.) Předkládané materiály musí být zpracovány tak, aby umožnily členům obecního zastupitelstva komplexně posoudit problematiku a přijmout účinná opatření.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5.) O místě a době konání informuje starosta občany do 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dnů prostřednictvím úřední desky a internetových </w:t>
      </w:r>
      <w:r w:rsidR="004D17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strá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nek obce.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                       </w:t>
      </w:r>
    </w:p>
    <w:p w:rsidR="00C335AD" w:rsidRPr="002C6A4C" w:rsidRDefault="00C335AD" w:rsidP="00C335A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V.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Účast členů obecního zastupitelstva na jednání</w:t>
      </w:r>
    </w:p>
    <w:p w:rsidR="00C335AD" w:rsidRPr="002C6A4C" w:rsidRDefault="00C335AD" w:rsidP="00C335A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Členové obecního zastupitelstva jsou povinni se zúčastnit každého jednání, jinak jsou povinni se omluvit starostovi s uvedením důvodu. Také pozdní příchod nebo předčasný odchod omlouvá starosta.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Program jednání navrhuje starosta.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3.) Na schůzi obecního zastupitelstva může být jednáno jenom o věcech, které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byly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dány na program schůze.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Starosta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sdělí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jednání při jeho zahájení, o něm či o námitkách proti němu rozhoduje obecní zastupitelstvo hlasováním.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              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Průběh jednání obecního zastupitelstva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Schůzi obecního zastupitelstva řídí starosta. Obecní zastupitelstvo si může zvolit pracovní předsednictvo, jehož členy tvoří zpravidla členové zastupitelstva.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Starosta řídí hlasování, jehož výsledek zjišťuje a vyhlašuje, ukončuje a přerušuje zasedání a dbá o to, aby mělo pracovní charakter a věcný průběh. Není-li přítomna nadpoloviční většina všech členů zastupitelstva, ukončí starosta zasedání a svolá do 1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dnů nové jednání obecního zastupitelstva k témuž nebo ke zbývajícímu programu.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V zahajovací části starosta prohlásí, že jednání obecního zastupitelstva bylo řádně svoláno, konstatuje přítomnost nadpoloviční většiny členů, dá schválit program jednání a opatření, zda diskuze bude probíhat ke každému bodu zvlášť, nechá zvolit návrhovou komisi a dva členy obecního zastupitelstva za ověřovatele zápisu z tohoto jednání.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4.) Zápis, proti němuž nebyly podány námitky, pokládá za schválený. Pokud byly uplatněny, rozhodne o nich obecní zastupitelstvo po vyjádření ověřovatelů.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5.) Zápis z předchozího jednání je při zasedání obecního zastupitelstva k nahlédnutí.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6.) Úvodní slovo k hlavním zprávám uvede předkladatel.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7.) Do rozpravy se přihlašují účastníci zasedání zvednutím ruky v průběhu zasedání. Bez ohledu pořadí přihlášek do diskuze musí být uděleno slovo tomu členovi obecního zastupitelstva, který namítá nedodržení jednacího řádu, nebo platných právních předpisů.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8.) Starosta předkládá obecnímu zastupitelstvu k rozhodnutí usnesení v otázkách samostatné působnosti, jehož výkon byl pozastaven pro nesprávnost. Je povinen věc vysvětlit a zdůvodnit předkládaný návrh. Obecní zastupitelstvo rozhodne hlasováním.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9.) Obecní zastupitelstvo může v průběhu jednání hlasováním bez rozpravy body pořadu přesunout nebo sloučit rozpravu ke dvěma nebo i více bodům pořadu.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10.) Do diskuze se mohou členové obecního zastupitelstva přihlásit jenom do konce rozpravy.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11.) Nikdo, komu předsedající neudělil slovo, nemůže se ho ujmout.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12.) Obecní zastupitelstvo se může usnést na omezujících opatřeních. Návrh na ukončení rozpravy může podat kterýkoliv člen obecního zastupitelstva: o jeho návrhu se hlasuje bez rozpravy.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Příprava usnesení obecního zastupitelstva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Návrh usnesení předkládaný obecnímu zastupitelstvu ke schválení vychází ze zpráv projednaných tímto orgánem a z diskuze členů zastupitelstva.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Usnesení musí obsahově vycházet z výsledků jednání: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závěry, opatření a způsob kontroly musí být v usnesení formulovány stručně, adresně, s termíny a odpovědností za splnění ukládaných úkolů. Návrh usnesení posuzuje a obecnímu zastupitelstvu předkládá návrhová komise.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Usnesením zastupitelstva se ukládají úkoly v otázkách samostatné působnosti starostovi,  jiným členům zastupitelstva.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VIII.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Hlasování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Obecní zastupitelstvo je schopno se usnášet, je-li přítomna nadpoloviční  většina všech členů zastupitelstva.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Vyžaduje-li povaha usnesení, aby zasedání obecního zastupitelstva hlasovalo o jednotlivých bodech navrženého usnesení, stanoví jejich pořadí postupné hlasovaná předsedající.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Jestliže byly uplatněny pozměňující návrhy, dá předsedající hlasovat nejprve o těchto změnách a poté o ostatních částech návrhu.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4.) V případě, že je předložen návrh usnesení v několika variantách, hlasuje zastupitelstvo nejprve o variantě doporučené návrhovou komisí. V případě uplatnění protinávrhu, hlasuje se nejdříve o tomto, schválením jedné varianty se považují ostatní varianty za nepřijaté.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5.) Jestliže předložený návrh nezískal při hlasování potřebnou většinu, může se obecní zastupitelstvo na návrh starosty usnést na dohadovacím řízení. Starosta v tomto případě vyzve politické skupiny členů zastupitelstva, aby jmenovaly po jednom zástupci pro toto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řízení a zasedání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přeruší. Dohadovacímu řízení předsedá starosta. Dojde-li k dohodě, která nasvědčuje, že upravený návrh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získá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potřebnou většinu starosta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obnoví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přerušené jednání obecního zastupitelstva, přednese upravený návrh a dá o něm hlasovat. Nezíská-li upravený návrh potřebnou většinu, prohlásí starosta návrh za odmítnutý.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6.) Nepřijme-li zastupitelstvo navržené usnesení nebo žádnou z jeho předložených variant, návrhová komise vypracuje nový návrh usnesení.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7.) Hlasování se provádí veřejně, o čemž rozhoduje obecní zastupitelstvo. Veřejné hlasování se provádí zdvižením ruky pro návrh nebo proti návrhu, nebo se lze hlasování zdržet. Usnesení je přijato, hlasuje-li pro návrh nadpoloviční většina všech členů obecního zastupitelstva.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případě rovnosti hlasů má starosta právo dvou hlasů.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8.) Usnesení obecního zastupitelstva a obecně závazné vyhlášky podepisuje starosta spolu se zástupcem starosty.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9.) Zveřejnění usnesení obecního zastupitelstva se provádí: uvede se konkrétní způsob zveřejnění.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IX.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Dotazy členů obecního zastupitelstva</w:t>
      </w:r>
    </w:p>
    <w:p w:rsidR="00C335AD" w:rsidRPr="002C6A4C" w:rsidRDefault="00C335AD" w:rsidP="00C335A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Členové obecního zastupitelstva mají právo vznášet dotazy, připomínky a podněty na orgány obce a vedoucí organizací a zařízení zřízených nebo založených obcí a požadovat od nich vysvětlení.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2.) Na dotazy a připomínky odpovídá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dotazovaný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bezodkladně, připomínky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jej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chž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obsah vyžaduje prošetření nebo provedení jiného opatření, zodpoví nejdéle do 30 dnů.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Souhrnnou zprávu o vyřízení připomínek a dotazů předkládá obecní zastupitelstvo na jeho následujícím zasedání. Pokud tazatel vyjádří v této souvislosti nespokojenost s vyřízením jeho dotazu, zaujímá k tomu konečné stanovisko obecní zastupitelstvo.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4.) Uplatněné dotazy na jednání obecního zastupitelstva se zaznamenají v zápise a je o nich vedena evidence u obecního úřadu.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     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Péče o nerušený průběh jednání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Nikdo nesmí rušit jednání obecního zastupitelstva, předsedající může vykázat ze zasedání rušitele jednání.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2.) Nemluví-li řečník k věci nebo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překročí-li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stanovený časový limit </w:t>
      </w:r>
      <w:proofErr w:type="gramStart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může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mu předsedající odejmout slovo.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Ukončení zasedání obecního zastupitelstva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Předsedající prohlásí zasedání za ukončené, byl-li pořad jednání vyčerpán a nikdo se již nehlásí o slovo.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Rovněž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prohlásí zasedání za ukončené, klesl-li počet přítomných členů obecního zastupitelstva pod nadpoloviční většinu, nebo z jiných důvodů, zejména jestliže nastanou skutečnosti znemožňující nerušené jednání v těchto případech, svolá zasedání znovu do 14 dnů.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Pracovní komise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Pro přípravu stanovisek může obecní zastupitelstvo zřídit pracovní komisi.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Do těchto funkcí volí obecní zastupitelstvo své členy a podle potřeby další odborníky.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Funkce pracovních komisí končí splněním úkolů, nejpozději skončením zasedání obecního zastupitelstva.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XIII.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Organizačně-technické záležitosti zasedání obecního zastupitelstva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O průběhu jednání se pořizují zápisy, za jehož vyhotovení zodpovídá obecní úřad. Vede evidenci usnesení jednotlivých zasedání a soustřeďuje zprávy o jejich plnění.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2.) Schválený zápis dosvědčuje průběh jednání a obsah usnesení. Jeho nedílnou součástí je vlastnoručně podepsaná listina přítomných, návrhy, dotazy podané při zasedání písemně.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3.) V zápisu se uvádí: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den a místo konání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hodina zahájení a ukončení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jména určených ověřovatelů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jména omluvených a neomluvených členů obecního zastupitelstva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program jednání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průběh jednání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podané návrhy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schválené znění usnesení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další skutečnosti, které by se podle rozhodnutí členů obecního zastupitelstva měly stát součástí zápisu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4.) Zápis se vyhotovuje do 7 dnů po skončení zasedání zastupitelstva a podepisují jej starosta a určení ověřovatelé. Musí být uložen na obecním úřadě k nahlédnutí. Po 5 letech je předán okresnímu archivu k archivaci.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5.) O námitkách člena obecního zastupitelstva proti zápisu rozhodne nejbližší zasedání obecního zastupitelstva.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XIV.</w:t>
      </w:r>
    </w:p>
    <w:p w:rsidR="00C335AD" w:rsidRPr="002C6A4C" w:rsidRDefault="00C335AD" w:rsidP="00C335A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Zabezpečení, kontrola usnesení</w:t>
      </w:r>
    </w:p>
    <w:p w:rsidR="00C335AD" w:rsidRPr="002C6A4C" w:rsidRDefault="00C335AD" w:rsidP="00C335AD">
      <w:pPr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1.) Obecní zastupitelstvo projedná na nejbližším zasedání zastupitelstva organizační opatření k zabezpečení usnesení obecního zastupitelstva. Návrh obecnímu zastupitelstvu předkládá starosta.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C335AD" w:rsidRPr="002C6A4C" w:rsidRDefault="00C335AD" w:rsidP="00C335AD">
      <w:pPr>
        <w:spacing w:line="27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XV.</w:t>
      </w:r>
    </w:p>
    <w:p w:rsidR="00E472BB" w:rsidRPr="002C6A4C" w:rsidRDefault="00C335AD" w:rsidP="00C335AD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Jednací řád schválilo obecní zastupitelstvo dne</w:t>
      </w:r>
      <w:r w:rsidR="00E472BB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="00E472BB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3.3.2015</w:t>
      </w:r>
      <w:proofErr w:type="gramEnd"/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E472BB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 Stařechovicích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E472BB" w:rsidRPr="002C6A4C" w:rsidRDefault="00E472BB" w:rsidP="00C335AD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...............................</w:t>
      </w:r>
      <w:r w:rsidR="004D17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..........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                                               ..........................</w:t>
      </w:r>
      <w:r w:rsidR="004D17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</w:t>
      </w:r>
    </w:p>
    <w:p w:rsidR="00C30E88" w:rsidRPr="002C6A4C" w:rsidRDefault="00E472BB" w:rsidP="00C335AD">
      <w:pPr>
        <w:rPr>
          <w:rFonts w:ascii="Arial" w:hAnsi="Arial" w:cs="Arial"/>
        </w:rPr>
      </w:pP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 </w:t>
      </w:r>
      <w:r w:rsid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podpis </w:t>
      </w:r>
      <w:proofErr w:type="gramStart"/>
      <w:r w:rsid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místostarosty</w:t>
      </w:r>
      <w:r w:rsidR="00C335AD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                                                   </w:t>
      </w:r>
      <w:r w:rsidR="004D17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podpis</w:t>
      </w:r>
      <w:proofErr w:type="gramEnd"/>
      <w:r w:rsidR="004D17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8705DC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starosty</w:t>
      </w:r>
      <w:r w:rsidR="00C335AD" w:rsidRPr="002C6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sectPr w:rsidR="00C30E88" w:rsidRPr="002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3"/>
    <w:rsid w:val="00067223"/>
    <w:rsid w:val="00171876"/>
    <w:rsid w:val="002C6A4C"/>
    <w:rsid w:val="004D17DE"/>
    <w:rsid w:val="00541C08"/>
    <w:rsid w:val="00554E3D"/>
    <w:rsid w:val="006C68F8"/>
    <w:rsid w:val="008705DC"/>
    <w:rsid w:val="00C30E88"/>
    <w:rsid w:val="00C335AD"/>
    <w:rsid w:val="00DA7044"/>
    <w:rsid w:val="00E472BB"/>
    <w:rsid w:val="00E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EF53-2127-49C4-ADDC-62CC9AC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5AD"/>
    <w:rPr>
      <w:b/>
      <w:bCs/>
    </w:rPr>
  </w:style>
  <w:style w:type="character" w:customStyle="1" w:styleId="page-content">
    <w:name w:val="page-content"/>
    <w:basedOn w:val="Standardnpsmoodstavce"/>
    <w:rsid w:val="00C335AD"/>
  </w:style>
  <w:style w:type="paragraph" w:styleId="Textbubliny">
    <w:name w:val="Balloon Text"/>
    <w:basedOn w:val="Normln"/>
    <w:link w:val="TextbublinyChar"/>
    <w:uiPriority w:val="99"/>
    <w:semiHidden/>
    <w:unhideWhenUsed/>
    <w:rsid w:val="00DA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333">
              <w:marLeft w:val="39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02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1608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2015-12-08T12:35:00Z</cp:lastPrinted>
  <dcterms:created xsi:type="dcterms:W3CDTF">2015-03-06T05:51:00Z</dcterms:created>
  <dcterms:modified xsi:type="dcterms:W3CDTF">2015-12-08T12:36:00Z</dcterms:modified>
</cp:coreProperties>
</file>